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4713" w:rsidRDefault="00204713" w:rsidP="001735EF">
      <w:pPr>
        <w:jc w:val="center"/>
        <w:rPr>
          <w:rFonts w:ascii="Times New Roman" w:hAnsi="Times New Roman" w:cs="Times New Roman"/>
          <w:b/>
          <w:sz w:val="36"/>
        </w:rPr>
      </w:pPr>
      <w:r>
        <w:rPr>
          <w:rFonts w:ascii="Times New Roman" w:hAnsi="Times New Roman" w:cs="Times New Roman"/>
          <w:b/>
          <w:noProof/>
          <w:sz w:val="36"/>
        </w:rPr>
        <w:drawing>
          <wp:inline distT="0" distB="0" distL="0" distR="0">
            <wp:extent cx="1988127" cy="19881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KCMLI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21221" cy="2021221"/>
                    </a:xfrm>
                    <a:prstGeom prst="rect">
                      <a:avLst/>
                    </a:prstGeom>
                  </pic:spPr>
                </pic:pic>
              </a:graphicData>
            </a:graphic>
          </wp:inline>
        </w:drawing>
      </w:r>
    </w:p>
    <w:p w:rsidR="001735EF" w:rsidRPr="00EB50F0" w:rsidRDefault="001735EF" w:rsidP="001735EF">
      <w:pPr>
        <w:jc w:val="center"/>
        <w:rPr>
          <w:rFonts w:ascii="Times New Roman" w:hAnsi="Times New Roman" w:cs="Times New Roman"/>
          <w:b/>
          <w:sz w:val="36"/>
        </w:rPr>
      </w:pPr>
      <w:r w:rsidRPr="00EB50F0">
        <w:rPr>
          <w:rFonts w:ascii="Times New Roman" w:hAnsi="Times New Roman" w:cs="Times New Roman"/>
          <w:b/>
          <w:sz w:val="36"/>
        </w:rPr>
        <w:t xml:space="preserve">OKC Mandarin Learning Institute </w:t>
      </w:r>
    </w:p>
    <w:p w:rsidR="00EB50F0" w:rsidRPr="00EB50F0" w:rsidRDefault="00EB50F0" w:rsidP="001735EF">
      <w:pPr>
        <w:jc w:val="center"/>
        <w:rPr>
          <w:rFonts w:ascii="Times New Roman" w:hAnsi="Times New Roman" w:cs="Times New Roman"/>
          <w:b/>
          <w:sz w:val="36"/>
        </w:rPr>
      </w:pPr>
      <w:proofErr w:type="spellStart"/>
      <w:r w:rsidRPr="00EB50F0">
        <w:rPr>
          <w:rFonts w:ascii="MS Gothic" w:eastAsia="MS Gothic" w:hAnsi="MS Gothic" w:cs="MS Gothic" w:hint="eastAsia"/>
          <w:sz w:val="32"/>
        </w:rPr>
        <w:t>奧城華校</w:t>
      </w:r>
      <w:proofErr w:type="spellEnd"/>
    </w:p>
    <w:p w:rsidR="00986CF2" w:rsidRPr="00204713"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204713">
        <w:rPr>
          <w:rFonts w:ascii="Times New Roman" w:eastAsia="Times New Roman" w:hAnsi="Times New Roman" w:cs="Times New Roman"/>
          <w:sz w:val="24"/>
          <w:szCs w:val="24"/>
        </w:rPr>
        <w:t xml:space="preserve">We are proud to reintroduce Mandarin education to the Oklahoma City community through the OKC Mandarin Learning Institute (OKCMLI </w:t>
      </w:r>
      <w:proofErr w:type="spellStart"/>
      <w:r w:rsidRPr="00204713">
        <w:rPr>
          <w:rFonts w:ascii="MS Gothic" w:eastAsia="MS Gothic" w:hAnsi="MS Gothic" w:cs="MS Gothic"/>
          <w:sz w:val="24"/>
          <w:szCs w:val="24"/>
        </w:rPr>
        <w:t>奧城華校</w:t>
      </w:r>
      <w:proofErr w:type="spellEnd"/>
      <w:r w:rsidRPr="00204713">
        <w:rPr>
          <w:rFonts w:ascii="Times New Roman" w:eastAsia="Times New Roman" w:hAnsi="Times New Roman" w:cs="Times New Roman"/>
          <w:sz w:val="24"/>
          <w:szCs w:val="24"/>
        </w:rPr>
        <w:t>). Our institute is the successor to the former OKC Chinese School (</w:t>
      </w:r>
      <w:proofErr w:type="spellStart"/>
      <w:r w:rsidRPr="00204713">
        <w:rPr>
          <w:rFonts w:ascii="MS Gothic" w:eastAsia="MS Gothic" w:hAnsi="MS Gothic" w:cs="MS Gothic"/>
          <w:sz w:val="24"/>
          <w:szCs w:val="24"/>
        </w:rPr>
        <w:t>奧城中文學校</w:t>
      </w:r>
      <w:proofErr w:type="spellEnd"/>
      <w:r w:rsidRPr="00204713">
        <w:rPr>
          <w:rFonts w:ascii="Times New Roman" w:eastAsia="Times New Roman" w:hAnsi="Times New Roman" w:cs="Times New Roman"/>
          <w:sz w:val="24"/>
          <w:szCs w:val="24"/>
        </w:rPr>
        <w:t>), which was discontinued due to the pandemic. OKCMLI was re-established and officially registered as a nonprofit educational organization on August 13, 2024.</w:t>
      </w:r>
    </w:p>
    <w:p w:rsidR="00986CF2" w:rsidRPr="00204713"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204713">
        <w:rPr>
          <w:rFonts w:ascii="Times New Roman" w:eastAsia="Times New Roman" w:hAnsi="Times New Roman" w:cs="Times New Roman"/>
          <w:sz w:val="24"/>
          <w:szCs w:val="24"/>
        </w:rPr>
        <w:t>Our mission is to promote the Mandarin language and Chinese culture—specifically using Traditional Chinese characters—throughout the Oklahoma City metropolitan area. We aim to provide children with the opportunity to learn Mandarin and to experience and understand Taiwanese and Chinese customs and traditions. Classes are held every Sunday at OKCMLI, with small class sizes to ensure personalized attention and effective learning.</w:t>
      </w:r>
    </w:p>
    <w:p w:rsidR="00840169" w:rsidRDefault="00840169">
      <w:pPr>
        <w:rPr>
          <w:rFonts w:ascii="Times New Roman" w:hAnsi="Times New Roman" w:cs="Times New Roman"/>
          <w:b/>
          <w:sz w:val="28"/>
        </w:rPr>
      </w:pPr>
    </w:p>
    <w:p w:rsidR="00730A15" w:rsidRDefault="00730A15">
      <w:pPr>
        <w:rPr>
          <w:rFonts w:ascii="Times New Roman" w:hAnsi="Times New Roman" w:cs="Times New Roman"/>
          <w:b/>
          <w:sz w:val="28"/>
        </w:rPr>
      </w:pPr>
      <w:r w:rsidRPr="001735EF">
        <w:rPr>
          <w:rFonts w:ascii="Times New Roman" w:hAnsi="Times New Roman" w:cs="Times New Roman"/>
          <w:b/>
          <w:sz w:val="28"/>
        </w:rPr>
        <w:t xml:space="preserve">Parent/Guardian Acknowledgement of </w:t>
      </w:r>
      <w:r w:rsidR="00986CF2">
        <w:rPr>
          <w:rFonts w:ascii="Times New Roman" w:hAnsi="Times New Roman" w:cs="Times New Roman"/>
          <w:b/>
          <w:sz w:val="28"/>
        </w:rPr>
        <w:t>Student</w:t>
      </w:r>
      <w:r w:rsidRPr="001735EF">
        <w:rPr>
          <w:rFonts w:ascii="Times New Roman" w:hAnsi="Times New Roman" w:cs="Times New Roman"/>
          <w:b/>
          <w:sz w:val="28"/>
        </w:rPr>
        <w:t xml:space="preserve"> Handbook </w:t>
      </w:r>
    </w:p>
    <w:p w:rsidR="00986CF2" w:rsidRPr="00204713"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204713">
        <w:rPr>
          <w:rFonts w:ascii="Times New Roman" w:eastAsia="Times New Roman" w:hAnsi="Times New Roman" w:cs="Times New Roman"/>
          <w:sz w:val="24"/>
          <w:szCs w:val="24"/>
        </w:rPr>
        <w:t>Dear Parents and Guardians,</w:t>
      </w:r>
    </w:p>
    <w:p w:rsidR="00986CF2" w:rsidRPr="00204713"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204713">
        <w:rPr>
          <w:rFonts w:ascii="Times New Roman" w:eastAsia="Times New Roman" w:hAnsi="Times New Roman" w:cs="Times New Roman"/>
          <w:sz w:val="24"/>
          <w:szCs w:val="24"/>
        </w:rPr>
        <w:t>We believe that a strong partnership between school and home is essential for student success. To help students and families und</w:t>
      </w:r>
      <w:bookmarkStart w:id="0" w:name="_GoBack"/>
      <w:bookmarkEnd w:id="0"/>
      <w:r w:rsidRPr="00204713">
        <w:rPr>
          <w:rFonts w:ascii="Times New Roman" w:eastAsia="Times New Roman" w:hAnsi="Times New Roman" w:cs="Times New Roman"/>
          <w:sz w:val="24"/>
          <w:szCs w:val="24"/>
        </w:rPr>
        <w:t>erstand the expectations and behavioral guidelines at our school, we ask that you take time to review the Student Handbook together at home.</w:t>
      </w:r>
    </w:p>
    <w:p w:rsidR="00986CF2" w:rsidRPr="00204713"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204713">
        <w:rPr>
          <w:rFonts w:ascii="Times New Roman" w:eastAsia="Times New Roman" w:hAnsi="Times New Roman" w:cs="Times New Roman"/>
          <w:sz w:val="24"/>
          <w:szCs w:val="24"/>
        </w:rPr>
        <w:t>Please read through the handbook with your child(ren), paying special attention to the following key policies: attendance, recess, restroom and hallway behavior, technology use, and homework expectations.</w:t>
      </w:r>
    </w:p>
    <w:p w:rsidR="00986CF2" w:rsidRPr="00204713"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204713">
        <w:rPr>
          <w:rFonts w:ascii="Times New Roman" w:eastAsia="Times New Roman" w:hAnsi="Times New Roman" w:cs="Times New Roman"/>
          <w:sz w:val="24"/>
          <w:szCs w:val="24"/>
        </w:rPr>
        <w:t>Thank you for your cooperation and continued support.</w:t>
      </w:r>
    </w:p>
    <w:p w:rsidR="00730A15" w:rsidRPr="00E9612D" w:rsidRDefault="00730A15">
      <w:pPr>
        <w:rPr>
          <w:rFonts w:ascii="Times New Roman" w:hAnsi="Times New Roman" w:cs="Times New Roman"/>
          <w:sz w:val="28"/>
        </w:rPr>
      </w:pPr>
    </w:p>
    <w:p w:rsidR="002D51F7" w:rsidRPr="00986CF2" w:rsidRDefault="00730A15">
      <w:pPr>
        <w:rPr>
          <w:rFonts w:ascii="Times New Roman" w:hAnsi="Times New Roman" w:cs="Times New Roman"/>
          <w:b/>
          <w:sz w:val="28"/>
        </w:rPr>
      </w:pPr>
      <w:r w:rsidRPr="00986CF2">
        <w:rPr>
          <w:rFonts w:ascii="Times New Roman" w:hAnsi="Times New Roman" w:cs="Times New Roman"/>
          <w:b/>
          <w:sz w:val="28"/>
        </w:rPr>
        <w:lastRenderedPageBreak/>
        <w:t>202</w:t>
      </w:r>
      <w:r w:rsidR="00986CF2" w:rsidRPr="00986CF2">
        <w:rPr>
          <w:rFonts w:ascii="Times New Roman" w:hAnsi="Times New Roman" w:cs="Times New Roman"/>
          <w:b/>
          <w:sz w:val="28"/>
        </w:rPr>
        <w:t>5</w:t>
      </w:r>
      <w:r w:rsidRPr="00986CF2">
        <w:rPr>
          <w:rFonts w:ascii="Times New Roman" w:hAnsi="Times New Roman" w:cs="Times New Roman"/>
          <w:b/>
          <w:sz w:val="28"/>
        </w:rPr>
        <w:t>-202</w:t>
      </w:r>
      <w:r w:rsidR="00986CF2" w:rsidRPr="00986CF2">
        <w:rPr>
          <w:rFonts w:ascii="Times New Roman" w:hAnsi="Times New Roman" w:cs="Times New Roman"/>
          <w:b/>
          <w:sz w:val="28"/>
        </w:rPr>
        <w:t>6</w:t>
      </w:r>
      <w:r w:rsidRPr="00986CF2">
        <w:rPr>
          <w:rFonts w:ascii="Times New Roman" w:hAnsi="Times New Roman" w:cs="Times New Roman"/>
          <w:b/>
          <w:sz w:val="28"/>
        </w:rPr>
        <w:t xml:space="preserve"> Fall Session Schedule</w:t>
      </w:r>
    </w:p>
    <w:p w:rsidR="00730A15" w:rsidRDefault="00986CF2">
      <w:pPr>
        <w:rPr>
          <w:rFonts w:ascii="Times New Roman" w:hAnsi="Times New Roman" w:cs="Times New Roman"/>
          <w:sz w:val="24"/>
        </w:rPr>
      </w:pPr>
      <w:r w:rsidRPr="00986CF2">
        <w:rPr>
          <w:rFonts w:ascii="Times New Roman" w:hAnsi="Times New Roman" w:cs="Times New Roman"/>
          <w:sz w:val="24"/>
        </w:rPr>
        <w:t xml:space="preserve">The 2025–2026 Fall Session will run from </w:t>
      </w:r>
      <w:r w:rsidRPr="00986CF2">
        <w:rPr>
          <w:rFonts w:ascii="Times New Roman" w:hAnsi="Times New Roman" w:cs="Times New Roman"/>
          <w:b/>
          <w:bCs/>
          <w:sz w:val="24"/>
        </w:rPr>
        <w:t>August 17, 2025, to November 23, 2025</w:t>
      </w:r>
      <w:r w:rsidRPr="00986CF2">
        <w:rPr>
          <w:rFonts w:ascii="Times New Roman" w:hAnsi="Times New Roman" w:cs="Times New Roman"/>
          <w:sz w:val="24"/>
        </w:rPr>
        <w:t>.</w:t>
      </w:r>
    </w:p>
    <w:p w:rsidR="00986CF2" w:rsidRPr="007B6954" w:rsidRDefault="00986CF2">
      <w:pPr>
        <w:rPr>
          <w:rFonts w:ascii="Times New Roman" w:hAnsi="Times New Roman" w:cs="Times New Roman"/>
          <w:sz w:val="24"/>
        </w:rPr>
      </w:pP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8"/>
          <w:szCs w:val="24"/>
        </w:rPr>
      </w:pPr>
      <w:r w:rsidRPr="00986CF2">
        <w:rPr>
          <w:rFonts w:ascii="Times New Roman" w:eastAsia="Times New Roman" w:hAnsi="Times New Roman" w:cs="Times New Roman"/>
          <w:b/>
          <w:bCs/>
          <w:sz w:val="28"/>
          <w:szCs w:val="24"/>
        </w:rPr>
        <w:t>Attending OKCMLI</w:t>
      </w: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Classes are held on </w:t>
      </w:r>
      <w:r w:rsidRPr="00986CF2">
        <w:rPr>
          <w:rFonts w:ascii="Times New Roman" w:eastAsia="Times New Roman" w:hAnsi="Times New Roman" w:cs="Times New Roman"/>
          <w:b/>
          <w:bCs/>
          <w:sz w:val="24"/>
          <w:szCs w:val="24"/>
        </w:rPr>
        <w:t>Sunday afternoons from 2:10 PM to 4:00 PM</w:t>
      </w:r>
      <w:r w:rsidRPr="00986CF2">
        <w:rPr>
          <w:rFonts w:ascii="Times New Roman" w:eastAsia="Times New Roman" w:hAnsi="Times New Roman" w:cs="Times New Roman"/>
          <w:sz w:val="24"/>
          <w:szCs w:val="24"/>
        </w:rPr>
        <w:t>. Please ensure students are picked up promptly at 4:00 PM.</w:t>
      </w: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Upon arrival, please enter the building through the </w:t>
      </w:r>
      <w:r w:rsidRPr="00986CF2">
        <w:rPr>
          <w:rFonts w:ascii="Times New Roman" w:eastAsia="Times New Roman" w:hAnsi="Times New Roman" w:cs="Times New Roman"/>
          <w:b/>
          <w:bCs/>
          <w:sz w:val="24"/>
          <w:szCs w:val="24"/>
        </w:rPr>
        <w:t>side entrance</w:t>
      </w:r>
      <w:r w:rsidRPr="00986CF2">
        <w:rPr>
          <w:rFonts w:ascii="Times New Roman" w:eastAsia="Times New Roman" w:hAnsi="Times New Roman" w:cs="Times New Roman"/>
          <w:sz w:val="24"/>
          <w:szCs w:val="24"/>
        </w:rPr>
        <w:t xml:space="preserve">, located next to the wheelchair ramp. Doors open at </w:t>
      </w:r>
      <w:r w:rsidRPr="00986CF2">
        <w:rPr>
          <w:rFonts w:ascii="Times New Roman" w:eastAsia="Times New Roman" w:hAnsi="Times New Roman" w:cs="Times New Roman"/>
          <w:b/>
          <w:bCs/>
          <w:sz w:val="24"/>
          <w:szCs w:val="24"/>
        </w:rPr>
        <w:t>2:00 PM</w:t>
      </w:r>
      <w:r w:rsidRPr="00986CF2">
        <w:rPr>
          <w:rFonts w:ascii="Times New Roman" w:eastAsia="Times New Roman" w:hAnsi="Times New Roman" w:cs="Times New Roman"/>
          <w:sz w:val="24"/>
          <w:szCs w:val="24"/>
        </w:rPr>
        <w:t>.</w:t>
      </w: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The school day is divided into two instructional periods:</w:t>
      </w:r>
    </w:p>
    <w:p w:rsidR="00986CF2" w:rsidRPr="00986CF2" w:rsidRDefault="00986CF2" w:rsidP="00986CF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b/>
          <w:bCs/>
          <w:sz w:val="24"/>
          <w:szCs w:val="24"/>
        </w:rPr>
        <w:t>Period 1:</w:t>
      </w:r>
      <w:r w:rsidRPr="00986CF2">
        <w:rPr>
          <w:rFonts w:ascii="Times New Roman" w:eastAsia="Times New Roman" w:hAnsi="Times New Roman" w:cs="Times New Roman"/>
          <w:sz w:val="24"/>
          <w:szCs w:val="24"/>
        </w:rPr>
        <w:t xml:space="preserve"> 2:10 PM – 3:00 PM</w:t>
      </w:r>
    </w:p>
    <w:p w:rsidR="00986CF2" w:rsidRPr="00986CF2" w:rsidRDefault="00986CF2" w:rsidP="00986CF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b/>
          <w:bCs/>
          <w:sz w:val="24"/>
          <w:szCs w:val="24"/>
        </w:rPr>
        <w:t>Period 2:</w:t>
      </w:r>
      <w:r w:rsidRPr="00986CF2">
        <w:rPr>
          <w:rFonts w:ascii="Times New Roman" w:eastAsia="Times New Roman" w:hAnsi="Times New Roman" w:cs="Times New Roman"/>
          <w:sz w:val="24"/>
          <w:szCs w:val="24"/>
        </w:rPr>
        <w:t xml:space="preserve"> 3:10 PM – 4:00 PM</w:t>
      </w: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There is a </w:t>
      </w:r>
      <w:r w:rsidRPr="00986CF2">
        <w:rPr>
          <w:rFonts w:ascii="Times New Roman" w:eastAsia="Times New Roman" w:hAnsi="Times New Roman" w:cs="Times New Roman"/>
          <w:b/>
          <w:bCs/>
          <w:sz w:val="24"/>
          <w:szCs w:val="24"/>
        </w:rPr>
        <w:t>10-minute break</w:t>
      </w:r>
      <w:r w:rsidRPr="00986CF2">
        <w:rPr>
          <w:rFonts w:ascii="Times New Roman" w:eastAsia="Times New Roman" w:hAnsi="Times New Roman" w:cs="Times New Roman"/>
          <w:sz w:val="24"/>
          <w:szCs w:val="24"/>
        </w:rPr>
        <w:t xml:space="preserve"> between the two periods. During this time, students may remain in the classroom or go to the library to enjoy a snack or drink, play with toys, or read books. </w:t>
      </w:r>
      <w:r w:rsidRPr="00986CF2">
        <w:rPr>
          <w:rFonts w:ascii="Times New Roman" w:eastAsia="Times New Roman" w:hAnsi="Times New Roman" w:cs="Times New Roman"/>
          <w:b/>
          <w:bCs/>
          <w:sz w:val="24"/>
          <w:szCs w:val="24"/>
        </w:rPr>
        <w:t>Students are not permitted to leave the building during break time.</w:t>
      </w: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If your child may need assistance or wishes to see you during the break, we recommend that you remain in the library during class hours.</w:t>
      </w:r>
    </w:p>
    <w:p w:rsidR="00986CF2" w:rsidRPr="00986CF2" w:rsidRDefault="00986CF2" w:rsidP="00986CF2">
      <w:p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OKCMLI staff are typically stationed in the </w:t>
      </w:r>
      <w:r w:rsidRPr="00986CF2">
        <w:rPr>
          <w:rFonts w:ascii="Times New Roman" w:eastAsia="Times New Roman" w:hAnsi="Times New Roman" w:cs="Times New Roman"/>
          <w:b/>
          <w:bCs/>
          <w:sz w:val="24"/>
          <w:szCs w:val="24"/>
        </w:rPr>
        <w:t>library</w:t>
      </w:r>
      <w:r w:rsidRPr="00986CF2">
        <w:rPr>
          <w:rFonts w:ascii="Times New Roman" w:eastAsia="Times New Roman" w:hAnsi="Times New Roman" w:cs="Times New Roman"/>
          <w:sz w:val="24"/>
          <w:szCs w:val="24"/>
        </w:rPr>
        <w:t xml:space="preserve"> while school is in session. If you need to speak with a staff member, you can find us there.</w:t>
      </w:r>
    </w:p>
    <w:p w:rsidR="007B6954" w:rsidRPr="007B6954" w:rsidRDefault="007B6954" w:rsidP="007B6954">
      <w:pPr>
        <w:rPr>
          <w:rFonts w:ascii="Times New Roman" w:hAnsi="Times New Roman" w:cs="Times New Roman"/>
          <w:sz w:val="24"/>
        </w:rPr>
      </w:pPr>
      <w:r w:rsidRPr="007B6954">
        <w:rPr>
          <w:rFonts w:ascii="Times New Roman" w:hAnsi="Times New Roman" w:cs="Times New Roman"/>
          <w:sz w:val="24"/>
        </w:rPr>
        <w:tab/>
        <w:t>Principal: Wei-Ju Gange</w:t>
      </w:r>
      <w:r w:rsidR="00937501">
        <w:rPr>
          <w:rFonts w:ascii="Times New Roman" w:hAnsi="Times New Roman" w:cs="Times New Roman"/>
          <w:sz w:val="24"/>
        </w:rPr>
        <w:t xml:space="preserve"> (</w:t>
      </w:r>
      <w:proofErr w:type="spellStart"/>
      <w:r w:rsidR="00937501" w:rsidRPr="00937501">
        <w:rPr>
          <w:rFonts w:ascii="MS Gothic" w:eastAsia="MS Gothic" w:hAnsi="MS Gothic" w:cs="MS Gothic" w:hint="eastAsia"/>
          <w:sz w:val="24"/>
        </w:rPr>
        <w:t>薛煒儒</w:t>
      </w:r>
      <w:proofErr w:type="spellEnd"/>
      <w:r w:rsidR="00937501">
        <w:rPr>
          <w:rFonts w:ascii="Times New Roman" w:hAnsi="Times New Roman" w:cs="Times New Roman"/>
          <w:sz w:val="24"/>
        </w:rPr>
        <w:t>)</w:t>
      </w:r>
    </w:p>
    <w:p w:rsidR="007B6954" w:rsidRPr="007B6954" w:rsidRDefault="007B6954" w:rsidP="007B6954">
      <w:pPr>
        <w:rPr>
          <w:rFonts w:ascii="Times New Roman" w:hAnsi="Times New Roman" w:cs="Times New Roman"/>
          <w:sz w:val="24"/>
        </w:rPr>
      </w:pPr>
      <w:r w:rsidRPr="007B6954">
        <w:rPr>
          <w:rFonts w:ascii="Times New Roman" w:hAnsi="Times New Roman" w:cs="Times New Roman"/>
          <w:sz w:val="24"/>
        </w:rPr>
        <w:tab/>
      </w:r>
      <w:r w:rsidR="00E301AC">
        <w:rPr>
          <w:rFonts w:ascii="Times New Roman" w:hAnsi="Times New Roman" w:cs="Times New Roman"/>
          <w:sz w:val="24"/>
        </w:rPr>
        <w:t>Administrator</w:t>
      </w:r>
      <w:r w:rsidRPr="007B6954">
        <w:rPr>
          <w:rFonts w:ascii="Times New Roman" w:hAnsi="Times New Roman" w:cs="Times New Roman"/>
          <w:sz w:val="24"/>
        </w:rPr>
        <w:t xml:space="preserve">: Grace </w:t>
      </w:r>
      <w:proofErr w:type="spellStart"/>
      <w:r w:rsidRPr="007B6954">
        <w:rPr>
          <w:rFonts w:ascii="Times New Roman" w:hAnsi="Times New Roman" w:cs="Times New Roman"/>
          <w:sz w:val="24"/>
        </w:rPr>
        <w:t>Su</w:t>
      </w:r>
      <w:proofErr w:type="spellEnd"/>
      <w:r w:rsidR="00937501">
        <w:rPr>
          <w:rFonts w:ascii="Times New Roman" w:hAnsi="Times New Roman" w:cs="Times New Roman"/>
          <w:sz w:val="24"/>
        </w:rPr>
        <w:t xml:space="preserve"> (</w:t>
      </w:r>
      <w:proofErr w:type="spellStart"/>
      <w:r w:rsidR="00937501" w:rsidRPr="00937501">
        <w:rPr>
          <w:rFonts w:ascii="MS Gothic" w:eastAsia="MS Gothic" w:hAnsi="MS Gothic" w:cs="MS Gothic" w:hint="eastAsia"/>
          <w:sz w:val="24"/>
        </w:rPr>
        <w:t>蘇冠綺</w:t>
      </w:r>
      <w:proofErr w:type="spellEnd"/>
      <w:r w:rsidR="00937501">
        <w:rPr>
          <w:rFonts w:ascii="Times New Roman" w:hAnsi="Times New Roman" w:cs="Times New Roman"/>
          <w:sz w:val="24"/>
        </w:rPr>
        <w:t>)</w:t>
      </w:r>
    </w:p>
    <w:p w:rsidR="007B6954" w:rsidRPr="007B6954" w:rsidRDefault="007B6954" w:rsidP="007B6954">
      <w:pPr>
        <w:rPr>
          <w:rFonts w:ascii="Times New Roman" w:hAnsi="Times New Roman" w:cs="Times New Roman"/>
          <w:sz w:val="24"/>
        </w:rPr>
      </w:pPr>
      <w:r w:rsidRPr="007B6954">
        <w:rPr>
          <w:rFonts w:ascii="Times New Roman" w:hAnsi="Times New Roman" w:cs="Times New Roman"/>
          <w:sz w:val="24"/>
        </w:rPr>
        <w:tab/>
      </w:r>
    </w:p>
    <w:p w:rsidR="007B6954" w:rsidRDefault="007B6954" w:rsidP="007B6954">
      <w:pPr>
        <w:rPr>
          <w:rFonts w:ascii="Times New Roman" w:hAnsi="Times New Roman" w:cs="Times New Roman"/>
          <w:sz w:val="24"/>
        </w:rPr>
      </w:pPr>
    </w:p>
    <w:p w:rsidR="00986CF2" w:rsidRPr="00986CF2" w:rsidRDefault="00986CF2" w:rsidP="00986CF2">
      <w:pPr>
        <w:pStyle w:val="Heading3"/>
        <w:rPr>
          <w:rFonts w:ascii="Times New Roman" w:eastAsia="Times New Roman" w:hAnsi="Times New Roman" w:cs="Times New Roman"/>
          <w:b/>
          <w:bCs/>
          <w:color w:val="auto"/>
          <w:sz w:val="28"/>
        </w:rPr>
      </w:pPr>
      <w:r w:rsidRPr="00986CF2">
        <w:rPr>
          <w:rFonts w:ascii="Times New Roman" w:eastAsia="Times New Roman" w:hAnsi="Times New Roman" w:cs="Times New Roman"/>
          <w:b/>
          <w:color w:val="auto"/>
          <w:sz w:val="28"/>
        </w:rPr>
        <w:t>Attendance</w:t>
      </w:r>
    </w:p>
    <w:p w:rsidR="00986CF2" w:rsidRDefault="00986CF2" w:rsidP="00986CF2">
      <w:pPr>
        <w:pStyle w:val="NormalWeb"/>
      </w:pPr>
      <w:r>
        <w:t>Teachers will take attendance each week. It is important that students attend class regularly and arrive on time to ensure consistent learning and participation.</w:t>
      </w:r>
    </w:p>
    <w:p w:rsidR="007B6954" w:rsidRDefault="007B6954" w:rsidP="007B6954">
      <w:pPr>
        <w:rPr>
          <w:rFonts w:ascii="Times New Roman" w:hAnsi="Times New Roman" w:cs="Times New Roman"/>
          <w:sz w:val="24"/>
        </w:rPr>
      </w:pPr>
    </w:p>
    <w:p w:rsidR="00986CF2" w:rsidRPr="00986CF2" w:rsidRDefault="00986CF2" w:rsidP="00986CF2">
      <w:pPr>
        <w:pStyle w:val="Heading3"/>
        <w:rPr>
          <w:rFonts w:ascii="Times New Roman" w:eastAsia="Times New Roman" w:hAnsi="Times New Roman" w:cs="Times New Roman"/>
          <w:b/>
          <w:color w:val="auto"/>
          <w:sz w:val="28"/>
        </w:rPr>
      </w:pPr>
      <w:r w:rsidRPr="00986CF2">
        <w:rPr>
          <w:rFonts w:ascii="Times New Roman" w:eastAsia="Times New Roman" w:hAnsi="Times New Roman" w:cs="Times New Roman"/>
          <w:b/>
          <w:color w:val="auto"/>
          <w:sz w:val="28"/>
        </w:rPr>
        <w:t>Dismissal Procedure</w:t>
      </w:r>
    </w:p>
    <w:p w:rsidR="00986CF2" w:rsidRDefault="00986CF2" w:rsidP="00986CF2">
      <w:pPr>
        <w:pStyle w:val="NormalWeb"/>
      </w:pPr>
      <w:r>
        <w:t>Please follow the dismissal guidelines based on your child’s grade level:</w:t>
      </w:r>
    </w:p>
    <w:p w:rsidR="00986CF2" w:rsidRPr="00986CF2" w:rsidRDefault="00986CF2" w:rsidP="00986CF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b/>
          <w:bCs/>
          <w:sz w:val="24"/>
          <w:szCs w:val="24"/>
        </w:rPr>
        <w:lastRenderedPageBreak/>
        <w:t>PreK – Grade 3:</w:t>
      </w:r>
      <w:r w:rsidRPr="00986CF2">
        <w:rPr>
          <w:rFonts w:ascii="Times New Roman" w:eastAsia="Times New Roman" w:hAnsi="Times New Roman" w:cs="Times New Roman"/>
          <w:sz w:val="24"/>
          <w:szCs w:val="24"/>
        </w:rPr>
        <w:t xml:space="preserve"> Parents should wait in the </w:t>
      </w:r>
      <w:r w:rsidRPr="00986CF2">
        <w:rPr>
          <w:rFonts w:ascii="Times New Roman" w:eastAsia="Times New Roman" w:hAnsi="Times New Roman" w:cs="Times New Roman"/>
          <w:b/>
          <w:bCs/>
          <w:sz w:val="24"/>
          <w:szCs w:val="24"/>
        </w:rPr>
        <w:t>library</w:t>
      </w:r>
      <w:r w:rsidRPr="00986CF2">
        <w:rPr>
          <w:rFonts w:ascii="Times New Roman" w:eastAsia="Times New Roman" w:hAnsi="Times New Roman" w:cs="Times New Roman"/>
          <w:sz w:val="24"/>
          <w:szCs w:val="24"/>
        </w:rPr>
        <w:t xml:space="preserve"> to pick up their children. Students in these grades will </w:t>
      </w:r>
      <w:r w:rsidRPr="00986CF2">
        <w:rPr>
          <w:rFonts w:ascii="Times New Roman" w:eastAsia="Times New Roman" w:hAnsi="Times New Roman" w:cs="Times New Roman"/>
          <w:b/>
          <w:bCs/>
          <w:sz w:val="24"/>
          <w:szCs w:val="24"/>
        </w:rPr>
        <w:t>not</w:t>
      </w:r>
      <w:r w:rsidRPr="00986CF2">
        <w:rPr>
          <w:rFonts w:ascii="Times New Roman" w:eastAsia="Times New Roman" w:hAnsi="Times New Roman" w:cs="Times New Roman"/>
          <w:sz w:val="24"/>
          <w:szCs w:val="24"/>
        </w:rPr>
        <w:t xml:space="preserve"> be allowed to leave the building alone.</w:t>
      </w:r>
    </w:p>
    <w:p w:rsidR="00986CF2" w:rsidRPr="00986CF2" w:rsidRDefault="00986CF2" w:rsidP="00986CF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b/>
          <w:bCs/>
          <w:sz w:val="24"/>
          <w:szCs w:val="24"/>
        </w:rPr>
        <w:t>Grade 4 and above:</w:t>
      </w:r>
      <w:r w:rsidRPr="00986CF2">
        <w:rPr>
          <w:rFonts w:ascii="Times New Roman" w:eastAsia="Times New Roman" w:hAnsi="Times New Roman" w:cs="Times New Roman"/>
          <w:sz w:val="24"/>
          <w:szCs w:val="24"/>
        </w:rPr>
        <w:t xml:space="preserve"> Students may exit the building independently through the </w:t>
      </w:r>
      <w:r w:rsidRPr="00986CF2">
        <w:rPr>
          <w:rFonts w:ascii="Times New Roman" w:eastAsia="Times New Roman" w:hAnsi="Times New Roman" w:cs="Times New Roman"/>
          <w:b/>
          <w:bCs/>
          <w:sz w:val="24"/>
          <w:szCs w:val="24"/>
        </w:rPr>
        <w:t>side entrance</w:t>
      </w:r>
      <w:r w:rsidRPr="00986CF2">
        <w:rPr>
          <w:rFonts w:ascii="Times New Roman" w:eastAsia="Times New Roman" w:hAnsi="Times New Roman" w:cs="Times New Roman"/>
          <w:sz w:val="24"/>
          <w:szCs w:val="24"/>
        </w:rPr>
        <w:t xml:space="preserve"> or meet their parents in the </w:t>
      </w:r>
      <w:r w:rsidRPr="00986CF2">
        <w:rPr>
          <w:rFonts w:ascii="Times New Roman" w:eastAsia="Times New Roman" w:hAnsi="Times New Roman" w:cs="Times New Roman"/>
          <w:b/>
          <w:bCs/>
          <w:sz w:val="24"/>
          <w:szCs w:val="24"/>
        </w:rPr>
        <w:t>library</w:t>
      </w:r>
      <w:r w:rsidRPr="00986CF2">
        <w:rPr>
          <w:rFonts w:ascii="Times New Roman" w:eastAsia="Times New Roman" w:hAnsi="Times New Roman" w:cs="Times New Roman"/>
          <w:sz w:val="24"/>
          <w:szCs w:val="24"/>
        </w:rPr>
        <w:t>.</w:t>
      </w:r>
    </w:p>
    <w:p w:rsidR="00986CF2" w:rsidRDefault="00986CF2" w:rsidP="00986CF2">
      <w:pPr>
        <w:pStyle w:val="NormalWeb"/>
      </w:pPr>
      <w:r>
        <w:t xml:space="preserve">Our office hours are </w:t>
      </w:r>
      <w:r w:rsidRPr="00986CF2">
        <w:rPr>
          <w:b/>
          <w:bCs/>
        </w:rPr>
        <w:t>2:00 PM to 4:15 PM</w:t>
      </w:r>
      <w:r>
        <w:t xml:space="preserve"> on Sundays. Please ensure your child is picked up on time. A </w:t>
      </w:r>
      <w:r w:rsidRPr="00986CF2">
        <w:rPr>
          <w:b/>
          <w:bCs/>
        </w:rPr>
        <w:t>late fee of $10.00 per child</w:t>
      </w:r>
      <w:r>
        <w:t xml:space="preserve"> will be charged for pickups after 4:15 PM. This fee is payable to the staff on duty upon your arrival.</w:t>
      </w:r>
    </w:p>
    <w:p w:rsidR="00986CF2" w:rsidRDefault="00986CF2" w:rsidP="00986CF2">
      <w:pPr>
        <w:pStyle w:val="NormalWeb"/>
      </w:pPr>
      <w:r>
        <w:t xml:space="preserve">For </w:t>
      </w:r>
      <w:r w:rsidRPr="00986CF2">
        <w:rPr>
          <w:b/>
          <w:bCs/>
        </w:rPr>
        <w:t>early dismissal</w:t>
      </w:r>
      <w:r>
        <w:t xml:space="preserve">, please notify your child’s teacher in advance. In addition to informing the teacher, ensure your child knows to wait in the </w:t>
      </w:r>
      <w:r w:rsidRPr="00986CF2">
        <w:rPr>
          <w:b/>
          <w:bCs/>
        </w:rPr>
        <w:t>library</w:t>
      </w:r>
      <w:r>
        <w:t xml:space="preserve"> until you arrive. If you plan to pick up your child during the break, they will wait in the library for you. </w:t>
      </w:r>
      <w:r w:rsidRPr="00986CF2">
        <w:rPr>
          <w:b/>
          <w:bCs/>
        </w:rPr>
        <w:t>Students are not permitted to exit the building alone while school is in session.</w:t>
      </w:r>
      <w:r>
        <w:t xml:space="preserve"> Waiting outside for your child to come out is not allowed.</w:t>
      </w:r>
    </w:p>
    <w:p w:rsidR="00647351" w:rsidRDefault="00647351">
      <w:pPr>
        <w:rPr>
          <w:rFonts w:ascii="Times New Roman" w:hAnsi="Times New Roman" w:cs="Times New Roman"/>
          <w:b/>
          <w:sz w:val="24"/>
        </w:rPr>
      </w:pPr>
    </w:p>
    <w:p w:rsidR="00986CF2" w:rsidRPr="00986CF2" w:rsidRDefault="00986CF2" w:rsidP="00986CF2">
      <w:pPr>
        <w:pStyle w:val="Heading3"/>
        <w:rPr>
          <w:rFonts w:ascii="Times New Roman" w:eastAsiaTheme="minorHAnsi" w:hAnsi="Times New Roman" w:cs="Times New Roman"/>
          <w:b/>
          <w:color w:val="000000" w:themeColor="text1"/>
          <w:sz w:val="28"/>
          <w:szCs w:val="22"/>
        </w:rPr>
      </w:pPr>
      <w:r w:rsidRPr="00986CF2">
        <w:rPr>
          <w:rFonts w:ascii="Times New Roman" w:eastAsiaTheme="minorHAnsi" w:hAnsi="Times New Roman" w:cs="Times New Roman"/>
          <w:b/>
          <w:color w:val="000000" w:themeColor="text1"/>
          <w:sz w:val="28"/>
          <w:szCs w:val="22"/>
        </w:rPr>
        <w:t>Class Cancellation</w:t>
      </w:r>
    </w:p>
    <w:p w:rsidR="00986CF2" w:rsidRDefault="00986CF2" w:rsidP="00986CF2">
      <w:pPr>
        <w:pStyle w:val="NormalWeb"/>
      </w:pPr>
      <w:r>
        <w:t>OKCMLI reserves the right to cancel classes at any time. Cancellations may occur due to severe weather conditions, including but not limited to: heavy snow or ice, severe thunderstorms, tornadoes, or flooding. In the event of a cancellation, we will make every effort to reschedule or arrange a make-up class.</w:t>
      </w:r>
    </w:p>
    <w:p w:rsidR="00647351" w:rsidRDefault="00647351">
      <w:pPr>
        <w:rPr>
          <w:rFonts w:ascii="Times New Roman" w:hAnsi="Times New Roman" w:cs="Times New Roman"/>
          <w:b/>
          <w:sz w:val="24"/>
        </w:rPr>
      </w:pPr>
    </w:p>
    <w:p w:rsidR="00986CF2" w:rsidRPr="00986CF2" w:rsidRDefault="00986CF2" w:rsidP="00986CF2">
      <w:pPr>
        <w:pStyle w:val="Heading3"/>
        <w:rPr>
          <w:rFonts w:ascii="Times New Roman" w:eastAsiaTheme="minorHAnsi" w:hAnsi="Times New Roman" w:cs="Times New Roman"/>
          <w:b/>
          <w:color w:val="000000" w:themeColor="text1"/>
          <w:sz w:val="28"/>
          <w:szCs w:val="22"/>
        </w:rPr>
      </w:pPr>
      <w:r w:rsidRPr="00986CF2">
        <w:rPr>
          <w:rFonts w:ascii="Times New Roman" w:eastAsiaTheme="minorHAnsi" w:hAnsi="Times New Roman" w:cs="Times New Roman"/>
          <w:b/>
          <w:color w:val="000000" w:themeColor="text1"/>
          <w:sz w:val="28"/>
          <w:szCs w:val="22"/>
        </w:rPr>
        <w:t>OKCMLI Refund Policy</w:t>
      </w:r>
    </w:p>
    <w:p w:rsidR="00986CF2" w:rsidRDefault="00986CF2" w:rsidP="00986CF2">
      <w:pPr>
        <w:pStyle w:val="NormalWeb"/>
      </w:pPr>
      <w:r>
        <w:t xml:space="preserve">Full tuition is due on the </w:t>
      </w:r>
      <w:r w:rsidRPr="00986CF2">
        <w:rPr>
          <w:b/>
          <w:bCs/>
        </w:rPr>
        <w:t>first day of school (August 17, 2025)</w:t>
      </w:r>
      <w:r>
        <w:t>. Please make your payment on time to secure your child’s spot.</w:t>
      </w:r>
    </w:p>
    <w:p w:rsidR="00986CF2" w:rsidRPr="00986CF2" w:rsidRDefault="00986CF2" w:rsidP="00986CF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A </w:t>
      </w:r>
      <w:r w:rsidRPr="00986CF2">
        <w:rPr>
          <w:rFonts w:ascii="Times New Roman" w:eastAsia="Times New Roman" w:hAnsi="Times New Roman" w:cs="Times New Roman"/>
          <w:b/>
          <w:bCs/>
          <w:sz w:val="24"/>
          <w:szCs w:val="24"/>
        </w:rPr>
        <w:t>100% refund</w:t>
      </w:r>
      <w:r w:rsidRPr="00986CF2">
        <w:rPr>
          <w:rFonts w:ascii="Times New Roman" w:eastAsia="Times New Roman" w:hAnsi="Times New Roman" w:cs="Times New Roman"/>
          <w:sz w:val="24"/>
          <w:szCs w:val="24"/>
        </w:rPr>
        <w:t xml:space="preserve"> will be issued if a student withdraws from OKCMLI </w:t>
      </w:r>
      <w:r w:rsidRPr="00986CF2">
        <w:rPr>
          <w:rFonts w:ascii="Times New Roman" w:eastAsia="Times New Roman" w:hAnsi="Times New Roman" w:cs="Times New Roman"/>
          <w:b/>
          <w:bCs/>
          <w:sz w:val="24"/>
          <w:szCs w:val="24"/>
        </w:rPr>
        <w:t>within the first two weeks</w:t>
      </w:r>
      <w:r w:rsidRPr="00986CF2">
        <w:rPr>
          <w:rFonts w:ascii="Times New Roman" w:eastAsia="Times New Roman" w:hAnsi="Times New Roman" w:cs="Times New Roman"/>
          <w:sz w:val="24"/>
          <w:szCs w:val="24"/>
        </w:rPr>
        <w:t xml:space="preserve"> of the session (on or before </w:t>
      </w:r>
      <w:r>
        <w:rPr>
          <w:rFonts w:ascii="Times New Roman" w:eastAsia="Times New Roman" w:hAnsi="Times New Roman" w:cs="Times New Roman"/>
          <w:b/>
          <w:bCs/>
          <w:sz w:val="24"/>
          <w:szCs w:val="24"/>
        </w:rPr>
        <w:t>August</w:t>
      </w:r>
      <w:r w:rsidRPr="00986CF2">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30</w:t>
      </w:r>
      <w:r w:rsidRPr="00986CF2">
        <w:rPr>
          <w:rFonts w:ascii="Times New Roman" w:eastAsia="Times New Roman" w:hAnsi="Times New Roman" w:cs="Times New Roman"/>
          <w:b/>
          <w:bCs/>
          <w:sz w:val="24"/>
          <w:szCs w:val="24"/>
        </w:rPr>
        <w:t>, 202</w:t>
      </w:r>
      <w:r>
        <w:rPr>
          <w:rFonts w:ascii="Times New Roman" w:eastAsia="Times New Roman" w:hAnsi="Times New Roman" w:cs="Times New Roman"/>
          <w:b/>
          <w:bCs/>
          <w:sz w:val="24"/>
          <w:szCs w:val="24"/>
        </w:rPr>
        <w:t>5</w:t>
      </w:r>
      <w:r w:rsidRPr="00986CF2">
        <w:rPr>
          <w:rFonts w:ascii="Times New Roman" w:eastAsia="Times New Roman" w:hAnsi="Times New Roman" w:cs="Times New Roman"/>
          <w:sz w:val="24"/>
          <w:szCs w:val="24"/>
        </w:rPr>
        <w:t>).</w:t>
      </w:r>
    </w:p>
    <w:p w:rsidR="00986CF2" w:rsidRPr="00986CF2" w:rsidRDefault="00986CF2" w:rsidP="00986CF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b/>
          <w:bCs/>
          <w:sz w:val="24"/>
          <w:szCs w:val="24"/>
        </w:rPr>
        <w:t>No refunds</w:t>
      </w:r>
      <w:r w:rsidRPr="00986CF2">
        <w:rPr>
          <w:rFonts w:ascii="Times New Roman" w:eastAsia="Times New Roman" w:hAnsi="Times New Roman" w:cs="Times New Roman"/>
          <w:sz w:val="24"/>
          <w:szCs w:val="24"/>
        </w:rPr>
        <w:t xml:space="preserve"> will be issued for withdrawals made </w:t>
      </w:r>
      <w:r w:rsidRPr="00986CF2">
        <w:rPr>
          <w:rFonts w:ascii="Times New Roman" w:eastAsia="Times New Roman" w:hAnsi="Times New Roman" w:cs="Times New Roman"/>
          <w:b/>
          <w:bCs/>
          <w:sz w:val="24"/>
          <w:szCs w:val="24"/>
        </w:rPr>
        <w:t>after the second week</w:t>
      </w:r>
      <w:r w:rsidRPr="00986CF2">
        <w:rPr>
          <w:rFonts w:ascii="Times New Roman" w:eastAsia="Times New Roman" w:hAnsi="Times New Roman" w:cs="Times New Roman"/>
          <w:sz w:val="24"/>
          <w:szCs w:val="24"/>
        </w:rPr>
        <w:t xml:space="preserve"> (starting </w:t>
      </w:r>
      <w:r>
        <w:rPr>
          <w:rFonts w:ascii="Times New Roman" w:eastAsia="Times New Roman" w:hAnsi="Times New Roman" w:cs="Times New Roman"/>
          <w:b/>
          <w:bCs/>
          <w:sz w:val="24"/>
          <w:szCs w:val="24"/>
        </w:rPr>
        <w:t>August 31</w:t>
      </w:r>
      <w:r w:rsidRPr="00986CF2">
        <w:rPr>
          <w:rFonts w:ascii="Times New Roman" w:eastAsia="Times New Roman" w:hAnsi="Times New Roman" w:cs="Times New Roman"/>
          <w:b/>
          <w:bCs/>
          <w:sz w:val="24"/>
          <w:szCs w:val="24"/>
        </w:rPr>
        <w:t>, 202</w:t>
      </w:r>
      <w:r>
        <w:rPr>
          <w:rFonts w:ascii="Times New Roman" w:eastAsia="Times New Roman" w:hAnsi="Times New Roman" w:cs="Times New Roman"/>
          <w:b/>
          <w:bCs/>
          <w:sz w:val="24"/>
          <w:szCs w:val="24"/>
        </w:rPr>
        <w:t>5</w:t>
      </w:r>
      <w:r w:rsidRPr="00986CF2">
        <w:rPr>
          <w:rFonts w:ascii="Times New Roman" w:eastAsia="Times New Roman" w:hAnsi="Times New Roman" w:cs="Times New Roman"/>
          <w:sz w:val="24"/>
          <w:szCs w:val="24"/>
        </w:rPr>
        <w:t>).</w:t>
      </w:r>
    </w:p>
    <w:p w:rsidR="00986CF2" w:rsidRDefault="00986CF2" w:rsidP="00986CF2">
      <w:pPr>
        <w:spacing w:after="0"/>
      </w:pPr>
    </w:p>
    <w:p w:rsidR="00986CF2" w:rsidRPr="00986CF2" w:rsidRDefault="00986CF2" w:rsidP="00986CF2">
      <w:pPr>
        <w:pStyle w:val="Heading3"/>
        <w:rPr>
          <w:rFonts w:ascii="Times New Roman" w:eastAsiaTheme="minorHAnsi" w:hAnsi="Times New Roman" w:cs="Times New Roman"/>
          <w:b/>
          <w:color w:val="000000" w:themeColor="text1"/>
          <w:sz w:val="28"/>
          <w:szCs w:val="22"/>
        </w:rPr>
      </w:pPr>
      <w:r w:rsidRPr="00986CF2">
        <w:rPr>
          <w:rFonts w:ascii="Times New Roman" w:eastAsiaTheme="minorHAnsi" w:hAnsi="Times New Roman" w:cs="Times New Roman"/>
          <w:b/>
          <w:color w:val="000000" w:themeColor="text1"/>
          <w:sz w:val="28"/>
          <w:szCs w:val="22"/>
        </w:rPr>
        <w:t>Eating and Drinking Policy</w:t>
      </w:r>
    </w:p>
    <w:p w:rsidR="00986CF2" w:rsidRDefault="00986CF2" w:rsidP="00986CF2">
      <w:pPr>
        <w:pStyle w:val="NormalWeb"/>
      </w:pPr>
      <w:r>
        <w:t xml:space="preserve">Eating and drinking are </w:t>
      </w:r>
      <w:r>
        <w:rPr>
          <w:rStyle w:val="Strong"/>
        </w:rPr>
        <w:t>only permitted in the library</w:t>
      </w:r>
      <w:r>
        <w:t xml:space="preserve">. </w:t>
      </w:r>
      <w:r>
        <w:rPr>
          <w:rStyle w:val="Strong"/>
        </w:rPr>
        <w:t>No food or beverages</w:t>
      </w:r>
      <w:r>
        <w:t xml:space="preserve"> are allowed in the classrooms.</w:t>
      </w:r>
    </w:p>
    <w:p w:rsidR="00986CF2" w:rsidRDefault="00986CF2" w:rsidP="00986CF2"/>
    <w:p w:rsidR="00986CF2" w:rsidRPr="00986CF2" w:rsidRDefault="00986CF2" w:rsidP="00986CF2">
      <w:pPr>
        <w:pStyle w:val="Heading3"/>
        <w:rPr>
          <w:rFonts w:ascii="Times New Roman" w:eastAsiaTheme="minorHAnsi" w:hAnsi="Times New Roman" w:cs="Times New Roman"/>
          <w:b/>
          <w:color w:val="000000" w:themeColor="text1"/>
          <w:sz w:val="28"/>
          <w:szCs w:val="22"/>
        </w:rPr>
      </w:pPr>
      <w:r w:rsidRPr="00986CF2">
        <w:rPr>
          <w:rFonts w:ascii="Times New Roman" w:eastAsiaTheme="minorHAnsi" w:hAnsi="Times New Roman" w:cs="Times New Roman"/>
          <w:b/>
          <w:color w:val="000000" w:themeColor="text1"/>
          <w:sz w:val="28"/>
          <w:szCs w:val="22"/>
        </w:rPr>
        <w:lastRenderedPageBreak/>
        <w:t>Medical Emergencies</w:t>
      </w:r>
    </w:p>
    <w:p w:rsidR="00986CF2" w:rsidRDefault="00986CF2" w:rsidP="00986CF2">
      <w:pPr>
        <w:pStyle w:val="NormalWeb"/>
      </w:pPr>
      <w:r>
        <w:t xml:space="preserve">Please note that </w:t>
      </w:r>
      <w:r w:rsidRPr="00986CF2">
        <w:rPr>
          <w:b/>
          <w:bCs/>
        </w:rPr>
        <w:t>OKCMLI is not equipped to handle medical emergencies</w:t>
      </w:r>
      <w:r>
        <w:t xml:space="preserve">. If your child requires special medical care—especially regarding food allergies—it is the </w:t>
      </w:r>
      <w:r w:rsidRPr="00986CF2">
        <w:rPr>
          <w:b/>
          <w:bCs/>
        </w:rPr>
        <w:t>sole responsibility of the parents</w:t>
      </w:r>
      <w:r>
        <w:t xml:space="preserve"> to take appropriate precautions.</w:t>
      </w:r>
    </w:p>
    <w:p w:rsidR="00986CF2" w:rsidRPr="00986CF2" w:rsidRDefault="00986CF2" w:rsidP="00986CF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Parents must manage their child’s food allergies and be prepared in case of accidental exposure.</w:t>
      </w:r>
    </w:p>
    <w:p w:rsidR="00986CF2" w:rsidRPr="00986CF2" w:rsidRDefault="00986CF2" w:rsidP="00986CF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OKCMLI staff, including teachers, </w:t>
      </w:r>
      <w:r w:rsidRPr="00986CF2">
        <w:rPr>
          <w:rFonts w:ascii="Times New Roman" w:eastAsia="Times New Roman" w:hAnsi="Times New Roman" w:cs="Times New Roman"/>
          <w:b/>
          <w:bCs/>
          <w:sz w:val="24"/>
          <w:szCs w:val="24"/>
        </w:rPr>
        <w:t>will not administer any medication</w:t>
      </w:r>
      <w:r w:rsidRPr="00986CF2">
        <w:rPr>
          <w:rFonts w:ascii="Times New Roman" w:eastAsia="Times New Roman" w:hAnsi="Times New Roman" w:cs="Times New Roman"/>
          <w:sz w:val="24"/>
          <w:szCs w:val="24"/>
        </w:rPr>
        <w:t xml:space="preserve"> to students.</w:t>
      </w:r>
    </w:p>
    <w:p w:rsidR="00986CF2" w:rsidRPr="00986CF2" w:rsidRDefault="00986CF2" w:rsidP="00986CF2">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86CF2">
        <w:rPr>
          <w:rFonts w:ascii="Times New Roman" w:eastAsia="Times New Roman" w:hAnsi="Times New Roman" w:cs="Times New Roman"/>
          <w:sz w:val="24"/>
          <w:szCs w:val="24"/>
        </w:rPr>
        <w:t xml:space="preserve">In the event of a serious medical emergency, staff may call </w:t>
      </w:r>
      <w:r w:rsidRPr="00986CF2">
        <w:rPr>
          <w:rFonts w:ascii="Times New Roman" w:eastAsia="Times New Roman" w:hAnsi="Times New Roman" w:cs="Times New Roman"/>
          <w:b/>
          <w:bCs/>
          <w:sz w:val="24"/>
          <w:szCs w:val="24"/>
        </w:rPr>
        <w:t>911</w:t>
      </w:r>
      <w:r w:rsidRPr="00986CF2">
        <w:rPr>
          <w:rFonts w:ascii="Times New Roman" w:eastAsia="Times New Roman" w:hAnsi="Times New Roman" w:cs="Times New Roman"/>
          <w:sz w:val="24"/>
          <w:szCs w:val="24"/>
        </w:rPr>
        <w:t>. Any resulting medical or financial responsibilities will rest entirely with the student’s parents or guardians.</w:t>
      </w:r>
    </w:p>
    <w:p w:rsidR="00E9612D" w:rsidRDefault="00E9612D" w:rsidP="00730A15">
      <w:pPr>
        <w:pStyle w:val="NormalWeb"/>
        <w:shd w:val="clear" w:color="auto" w:fill="FFFFFF"/>
        <w:spacing w:before="0" w:beforeAutospacing="0" w:after="0" w:afterAutospacing="0"/>
        <w:rPr>
          <w:rStyle w:val="Strong"/>
          <w:color w:val="333333"/>
          <w:sz w:val="22"/>
          <w:szCs w:val="21"/>
          <w:bdr w:val="none" w:sz="0" w:space="0" w:color="auto" w:frame="1"/>
        </w:rPr>
      </w:pPr>
    </w:p>
    <w:p w:rsidR="007C0C9E" w:rsidRPr="00986CF2" w:rsidRDefault="007C0C9E" w:rsidP="00986CF2">
      <w:pPr>
        <w:rPr>
          <w:rFonts w:ascii="Times New Roman" w:hAnsi="Times New Roman" w:cs="Times New Roman"/>
          <w:sz w:val="24"/>
        </w:rPr>
      </w:pPr>
    </w:p>
    <w:p w:rsidR="007C0C9E" w:rsidRPr="006932D7" w:rsidRDefault="007C0C9E">
      <w:pPr>
        <w:rPr>
          <w:rFonts w:ascii="Times New Roman" w:hAnsi="Times New Roman" w:cs="Times New Roman"/>
          <w:b/>
          <w:sz w:val="24"/>
        </w:rPr>
      </w:pPr>
    </w:p>
    <w:sectPr w:rsidR="007C0C9E" w:rsidRPr="006932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7EF4" w:rsidRDefault="00B57EF4" w:rsidP="00937501">
      <w:pPr>
        <w:spacing w:after="0" w:line="240" w:lineRule="auto"/>
      </w:pPr>
      <w:r>
        <w:separator/>
      </w:r>
    </w:p>
  </w:endnote>
  <w:endnote w:type="continuationSeparator" w:id="0">
    <w:p w:rsidR="00B57EF4" w:rsidRDefault="00B57EF4" w:rsidP="009375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2735561"/>
      <w:docPartObj>
        <w:docPartGallery w:val="Page Numbers (Bottom of Page)"/>
        <w:docPartUnique/>
      </w:docPartObj>
    </w:sdtPr>
    <w:sdtEndPr>
      <w:rPr>
        <w:rFonts w:ascii="Times New Roman" w:hAnsi="Times New Roman" w:cs="Times New Roman"/>
        <w:noProof/>
        <w:sz w:val="24"/>
      </w:rPr>
    </w:sdtEndPr>
    <w:sdtContent>
      <w:p w:rsidR="00937501" w:rsidRPr="00937501" w:rsidRDefault="00937501">
        <w:pPr>
          <w:pStyle w:val="Footer"/>
          <w:jc w:val="right"/>
          <w:rPr>
            <w:rFonts w:ascii="Times New Roman" w:hAnsi="Times New Roman" w:cs="Times New Roman"/>
            <w:sz w:val="24"/>
          </w:rPr>
        </w:pPr>
        <w:r w:rsidRPr="00937501">
          <w:rPr>
            <w:rFonts w:ascii="Times New Roman" w:hAnsi="Times New Roman" w:cs="Times New Roman"/>
            <w:sz w:val="24"/>
          </w:rPr>
          <w:fldChar w:fldCharType="begin"/>
        </w:r>
        <w:r w:rsidRPr="00937501">
          <w:rPr>
            <w:rFonts w:ascii="Times New Roman" w:hAnsi="Times New Roman" w:cs="Times New Roman"/>
            <w:sz w:val="24"/>
          </w:rPr>
          <w:instrText xml:space="preserve"> PAGE   \* MERGEFORMAT </w:instrText>
        </w:r>
        <w:r w:rsidRPr="00937501">
          <w:rPr>
            <w:rFonts w:ascii="Times New Roman" w:hAnsi="Times New Roman" w:cs="Times New Roman"/>
            <w:sz w:val="24"/>
          </w:rPr>
          <w:fldChar w:fldCharType="separate"/>
        </w:r>
        <w:r w:rsidRPr="00937501">
          <w:rPr>
            <w:rFonts w:ascii="Times New Roman" w:hAnsi="Times New Roman" w:cs="Times New Roman"/>
            <w:noProof/>
            <w:sz w:val="24"/>
          </w:rPr>
          <w:t>2</w:t>
        </w:r>
        <w:r w:rsidRPr="00937501">
          <w:rPr>
            <w:rFonts w:ascii="Times New Roman" w:hAnsi="Times New Roman" w:cs="Times New Roman"/>
            <w:noProof/>
            <w:sz w:val="24"/>
          </w:rPr>
          <w:fldChar w:fldCharType="end"/>
        </w:r>
      </w:p>
    </w:sdtContent>
  </w:sdt>
  <w:p w:rsidR="00937501" w:rsidRDefault="009375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7EF4" w:rsidRDefault="00B57EF4" w:rsidP="00937501">
      <w:pPr>
        <w:spacing w:after="0" w:line="240" w:lineRule="auto"/>
      </w:pPr>
      <w:r>
        <w:separator/>
      </w:r>
    </w:p>
  </w:footnote>
  <w:footnote w:type="continuationSeparator" w:id="0">
    <w:p w:rsidR="00B57EF4" w:rsidRDefault="00B57EF4" w:rsidP="009375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6D6F"/>
    <w:multiLevelType w:val="multilevel"/>
    <w:tmpl w:val="FEACB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4F50D7"/>
    <w:multiLevelType w:val="hybridMultilevel"/>
    <w:tmpl w:val="06D0A092"/>
    <w:lvl w:ilvl="0" w:tplc="720CC1B0">
      <w:start w:val="202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BC3EEE"/>
    <w:multiLevelType w:val="multilevel"/>
    <w:tmpl w:val="F2C4F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6B63A6"/>
    <w:multiLevelType w:val="multilevel"/>
    <w:tmpl w:val="6150A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930A55"/>
    <w:multiLevelType w:val="multilevel"/>
    <w:tmpl w:val="4254E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5B55A1"/>
    <w:multiLevelType w:val="multilevel"/>
    <w:tmpl w:val="8D34A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A15"/>
    <w:rsid w:val="000F2C2B"/>
    <w:rsid w:val="001203DB"/>
    <w:rsid w:val="001735EF"/>
    <w:rsid w:val="00204713"/>
    <w:rsid w:val="00270460"/>
    <w:rsid w:val="002D51F7"/>
    <w:rsid w:val="002F2985"/>
    <w:rsid w:val="00463A84"/>
    <w:rsid w:val="00647351"/>
    <w:rsid w:val="006905AC"/>
    <w:rsid w:val="006932D7"/>
    <w:rsid w:val="006E1A37"/>
    <w:rsid w:val="006F625F"/>
    <w:rsid w:val="00730A15"/>
    <w:rsid w:val="007858EB"/>
    <w:rsid w:val="007B256D"/>
    <w:rsid w:val="007B6954"/>
    <w:rsid w:val="007C0C9E"/>
    <w:rsid w:val="00840169"/>
    <w:rsid w:val="0091189A"/>
    <w:rsid w:val="00937501"/>
    <w:rsid w:val="00960DC6"/>
    <w:rsid w:val="00986CF2"/>
    <w:rsid w:val="00A0374C"/>
    <w:rsid w:val="00A83B9D"/>
    <w:rsid w:val="00A95720"/>
    <w:rsid w:val="00B57EF4"/>
    <w:rsid w:val="00C123B1"/>
    <w:rsid w:val="00C2313B"/>
    <w:rsid w:val="00D16C83"/>
    <w:rsid w:val="00DC3E10"/>
    <w:rsid w:val="00E301AC"/>
    <w:rsid w:val="00E62801"/>
    <w:rsid w:val="00E9612D"/>
    <w:rsid w:val="00EA5FA5"/>
    <w:rsid w:val="00EB50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385F3"/>
  <w15:chartTrackingRefBased/>
  <w15:docId w15:val="{FAE685C0-D475-4D4D-9151-AE3DFB33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E961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986CF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0A1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0A15"/>
    <w:rPr>
      <w:b/>
      <w:bCs/>
    </w:rPr>
  </w:style>
  <w:style w:type="character" w:styleId="Emphasis">
    <w:name w:val="Emphasis"/>
    <w:basedOn w:val="DefaultParagraphFont"/>
    <w:uiPriority w:val="20"/>
    <w:qFormat/>
    <w:rsid w:val="00730A15"/>
    <w:rPr>
      <w:i/>
      <w:iCs/>
    </w:rPr>
  </w:style>
  <w:style w:type="paragraph" w:styleId="ListParagraph">
    <w:name w:val="List Paragraph"/>
    <w:basedOn w:val="Normal"/>
    <w:uiPriority w:val="34"/>
    <w:qFormat/>
    <w:rsid w:val="007B6954"/>
    <w:pPr>
      <w:ind w:left="720"/>
      <w:contextualSpacing/>
    </w:pPr>
  </w:style>
  <w:style w:type="character" w:customStyle="1" w:styleId="Heading2Char">
    <w:name w:val="Heading 2 Char"/>
    <w:basedOn w:val="DefaultParagraphFont"/>
    <w:link w:val="Heading2"/>
    <w:uiPriority w:val="9"/>
    <w:rsid w:val="00E9612D"/>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9375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501"/>
  </w:style>
  <w:style w:type="paragraph" w:styleId="Footer">
    <w:name w:val="footer"/>
    <w:basedOn w:val="Normal"/>
    <w:link w:val="FooterChar"/>
    <w:uiPriority w:val="99"/>
    <w:unhideWhenUsed/>
    <w:rsid w:val="009375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501"/>
  </w:style>
  <w:style w:type="character" w:customStyle="1" w:styleId="Heading3Char">
    <w:name w:val="Heading 3 Char"/>
    <w:basedOn w:val="DefaultParagraphFont"/>
    <w:link w:val="Heading3"/>
    <w:uiPriority w:val="9"/>
    <w:semiHidden/>
    <w:rsid w:val="00986CF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118327">
      <w:bodyDiv w:val="1"/>
      <w:marLeft w:val="0"/>
      <w:marRight w:val="0"/>
      <w:marTop w:val="0"/>
      <w:marBottom w:val="0"/>
      <w:divBdr>
        <w:top w:val="none" w:sz="0" w:space="0" w:color="auto"/>
        <w:left w:val="none" w:sz="0" w:space="0" w:color="auto"/>
        <w:bottom w:val="none" w:sz="0" w:space="0" w:color="auto"/>
        <w:right w:val="none" w:sz="0" w:space="0" w:color="auto"/>
      </w:divBdr>
    </w:div>
    <w:div w:id="64955211">
      <w:bodyDiv w:val="1"/>
      <w:marLeft w:val="0"/>
      <w:marRight w:val="0"/>
      <w:marTop w:val="0"/>
      <w:marBottom w:val="0"/>
      <w:divBdr>
        <w:top w:val="none" w:sz="0" w:space="0" w:color="auto"/>
        <w:left w:val="none" w:sz="0" w:space="0" w:color="auto"/>
        <w:bottom w:val="none" w:sz="0" w:space="0" w:color="auto"/>
        <w:right w:val="none" w:sz="0" w:space="0" w:color="auto"/>
      </w:divBdr>
    </w:div>
    <w:div w:id="69156280">
      <w:bodyDiv w:val="1"/>
      <w:marLeft w:val="0"/>
      <w:marRight w:val="0"/>
      <w:marTop w:val="0"/>
      <w:marBottom w:val="0"/>
      <w:divBdr>
        <w:top w:val="none" w:sz="0" w:space="0" w:color="auto"/>
        <w:left w:val="none" w:sz="0" w:space="0" w:color="auto"/>
        <w:bottom w:val="none" w:sz="0" w:space="0" w:color="auto"/>
        <w:right w:val="none" w:sz="0" w:space="0" w:color="auto"/>
      </w:divBdr>
    </w:div>
    <w:div w:id="128280007">
      <w:bodyDiv w:val="1"/>
      <w:marLeft w:val="0"/>
      <w:marRight w:val="0"/>
      <w:marTop w:val="0"/>
      <w:marBottom w:val="0"/>
      <w:divBdr>
        <w:top w:val="none" w:sz="0" w:space="0" w:color="auto"/>
        <w:left w:val="none" w:sz="0" w:space="0" w:color="auto"/>
        <w:bottom w:val="none" w:sz="0" w:space="0" w:color="auto"/>
        <w:right w:val="none" w:sz="0" w:space="0" w:color="auto"/>
      </w:divBdr>
    </w:div>
    <w:div w:id="329800409">
      <w:bodyDiv w:val="1"/>
      <w:marLeft w:val="0"/>
      <w:marRight w:val="0"/>
      <w:marTop w:val="0"/>
      <w:marBottom w:val="0"/>
      <w:divBdr>
        <w:top w:val="none" w:sz="0" w:space="0" w:color="auto"/>
        <w:left w:val="none" w:sz="0" w:space="0" w:color="auto"/>
        <w:bottom w:val="none" w:sz="0" w:space="0" w:color="auto"/>
        <w:right w:val="none" w:sz="0" w:space="0" w:color="auto"/>
      </w:divBdr>
    </w:div>
    <w:div w:id="400296711">
      <w:bodyDiv w:val="1"/>
      <w:marLeft w:val="0"/>
      <w:marRight w:val="0"/>
      <w:marTop w:val="0"/>
      <w:marBottom w:val="0"/>
      <w:divBdr>
        <w:top w:val="none" w:sz="0" w:space="0" w:color="auto"/>
        <w:left w:val="none" w:sz="0" w:space="0" w:color="auto"/>
        <w:bottom w:val="none" w:sz="0" w:space="0" w:color="auto"/>
        <w:right w:val="none" w:sz="0" w:space="0" w:color="auto"/>
      </w:divBdr>
    </w:div>
    <w:div w:id="456335197">
      <w:bodyDiv w:val="1"/>
      <w:marLeft w:val="0"/>
      <w:marRight w:val="0"/>
      <w:marTop w:val="0"/>
      <w:marBottom w:val="0"/>
      <w:divBdr>
        <w:top w:val="none" w:sz="0" w:space="0" w:color="auto"/>
        <w:left w:val="none" w:sz="0" w:space="0" w:color="auto"/>
        <w:bottom w:val="none" w:sz="0" w:space="0" w:color="auto"/>
        <w:right w:val="none" w:sz="0" w:space="0" w:color="auto"/>
      </w:divBdr>
    </w:div>
    <w:div w:id="489756887">
      <w:bodyDiv w:val="1"/>
      <w:marLeft w:val="0"/>
      <w:marRight w:val="0"/>
      <w:marTop w:val="0"/>
      <w:marBottom w:val="0"/>
      <w:divBdr>
        <w:top w:val="none" w:sz="0" w:space="0" w:color="auto"/>
        <w:left w:val="none" w:sz="0" w:space="0" w:color="auto"/>
        <w:bottom w:val="none" w:sz="0" w:space="0" w:color="auto"/>
        <w:right w:val="none" w:sz="0" w:space="0" w:color="auto"/>
      </w:divBdr>
    </w:div>
    <w:div w:id="565459722">
      <w:bodyDiv w:val="1"/>
      <w:marLeft w:val="0"/>
      <w:marRight w:val="0"/>
      <w:marTop w:val="0"/>
      <w:marBottom w:val="0"/>
      <w:divBdr>
        <w:top w:val="none" w:sz="0" w:space="0" w:color="auto"/>
        <w:left w:val="none" w:sz="0" w:space="0" w:color="auto"/>
        <w:bottom w:val="none" w:sz="0" w:space="0" w:color="auto"/>
        <w:right w:val="none" w:sz="0" w:space="0" w:color="auto"/>
      </w:divBdr>
    </w:div>
    <w:div w:id="830753877">
      <w:bodyDiv w:val="1"/>
      <w:marLeft w:val="0"/>
      <w:marRight w:val="0"/>
      <w:marTop w:val="0"/>
      <w:marBottom w:val="0"/>
      <w:divBdr>
        <w:top w:val="none" w:sz="0" w:space="0" w:color="auto"/>
        <w:left w:val="none" w:sz="0" w:space="0" w:color="auto"/>
        <w:bottom w:val="none" w:sz="0" w:space="0" w:color="auto"/>
        <w:right w:val="none" w:sz="0" w:space="0" w:color="auto"/>
      </w:divBdr>
    </w:div>
    <w:div w:id="1039236195">
      <w:bodyDiv w:val="1"/>
      <w:marLeft w:val="0"/>
      <w:marRight w:val="0"/>
      <w:marTop w:val="0"/>
      <w:marBottom w:val="0"/>
      <w:divBdr>
        <w:top w:val="none" w:sz="0" w:space="0" w:color="auto"/>
        <w:left w:val="none" w:sz="0" w:space="0" w:color="auto"/>
        <w:bottom w:val="none" w:sz="0" w:space="0" w:color="auto"/>
        <w:right w:val="none" w:sz="0" w:space="0" w:color="auto"/>
      </w:divBdr>
    </w:div>
    <w:div w:id="1300846756">
      <w:bodyDiv w:val="1"/>
      <w:marLeft w:val="0"/>
      <w:marRight w:val="0"/>
      <w:marTop w:val="0"/>
      <w:marBottom w:val="0"/>
      <w:divBdr>
        <w:top w:val="none" w:sz="0" w:space="0" w:color="auto"/>
        <w:left w:val="none" w:sz="0" w:space="0" w:color="auto"/>
        <w:bottom w:val="none" w:sz="0" w:space="0" w:color="auto"/>
        <w:right w:val="none" w:sz="0" w:space="0" w:color="auto"/>
      </w:divBdr>
    </w:div>
    <w:div w:id="1747337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344</TotalTime>
  <Pages>4</Pages>
  <Words>774</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OSRHE</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Gange, Wei-Ju</dc:creator>
  <cp:keywords/>
  <dc:description/>
  <cp:lastModifiedBy>Gange, Wei-Ju</cp:lastModifiedBy>
  <cp:revision>15</cp:revision>
  <dcterms:created xsi:type="dcterms:W3CDTF">2024-09-03T19:06:00Z</dcterms:created>
  <dcterms:modified xsi:type="dcterms:W3CDTF">2025-06-18T14:26:00Z</dcterms:modified>
</cp:coreProperties>
</file>